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18A" w:rsidRPr="00146CE6" w:rsidRDefault="00146CE6" w:rsidP="00B220D0">
      <w:pPr>
        <w:rPr>
          <w:b/>
          <w:sz w:val="52"/>
          <w:szCs w:val="52"/>
        </w:rPr>
      </w:pPr>
      <w:r w:rsidRPr="00146CE6">
        <w:rPr>
          <w:b/>
          <w:sz w:val="52"/>
          <w:szCs w:val="52"/>
        </w:rPr>
        <w:t>Obecní úřad Bečov je v souladu s ustanovením § 4 zákona č. 359/1999 Sb., o sociálně-právní ochraně dětí v platném znění orgán</w:t>
      </w:r>
      <w:r w:rsidR="00B220D0">
        <w:rPr>
          <w:b/>
          <w:sz w:val="52"/>
          <w:szCs w:val="52"/>
        </w:rPr>
        <w:t xml:space="preserve">em </w:t>
      </w:r>
      <w:r w:rsidRPr="00146CE6">
        <w:rPr>
          <w:b/>
          <w:sz w:val="52"/>
          <w:szCs w:val="52"/>
        </w:rPr>
        <w:t>sociálně-právní ochrany. Výkon sociálně-právní ochrany dětí v plném rozsahu zajišťuje obecní úřad obce s rozšířenou působností – Magistrát města Mostu.</w:t>
      </w:r>
    </w:p>
    <w:sectPr w:rsidR="009F618A" w:rsidRPr="00146CE6" w:rsidSect="00146CE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46CE6"/>
    <w:rsid w:val="00146CE6"/>
    <w:rsid w:val="001815A8"/>
    <w:rsid w:val="009F618A"/>
    <w:rsid w:val="00B220D0"/>
    <w:rsid w:val="00BC67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F618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karpelova</dc:creator>
  <cp:lastModifiedBy>karpelova</cp:lastModifiedBy>
  <cp:revision>2</cp:revision>
  <cp:lastPrinted>2014-12-16T13:49:00Z</cp:lastPrinted>
  <dcterms:created xsi:type="dcterms:W3CDTF">2014-12-16T13:55:00Z</dcterms:created>
  <dcterms:modified xsi:type="dcterms:W3CDTF">2014-12-16T13:55:00Z</dcterms:modified>
</cp:coreProperties>
</file>